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80C8A" w14:textId="77777777" w:rsidR="004D59CA" w:rsidRPr="00B25FAD" w:rsidRDefault="004D59CA" w:rsidP="004D59CA">
      <w:pPr>
        <w:spacing w:after="120" w:line="240" w:lineRule="auto"/>
        <w:jc w:val="center"/>
        <w:rPr>
          <w:b/>
          <w:bCs/>
        </w:rPr>
      </w:pPr>
      <w:r w:rsidRPr="00B25FAD">
        <w:rPr>
          <w:b/>
          <w:bCs/>
        </w:rPr>
        <w:t>COMUNICATO STAMPA</w:t>
      </w:r>
    </w:p>
    <w:p w14:paraId="5C05DBA7" w14:textId="1E228335" w:rsidR="004D59CA" w:rsidRPr="00B25FAD" w:rsidRDefault="004D59CA" w:rsidP="004D59CA">
      <w:pPr>
        <w:spacing w:after="120" w:line="240" w:lineRule="auto"/>
        <w:jc w:val="center"/>
        <w:rPr>
          <w:b/>
          <w:bCs/>
          <w:caps/>
        </w:rPr>
      </w:pPr>
      <w:r w:rsidRPr="00B25FAD">
        <w:rPr>
          <w:b/>
          <w:bCs/>
          <w:caps/>
        </w:rPr>
        <w:t xml:space="preserve">Bernardo Leighton, </w:t>
      </w:r>
      <w:r>
        <w:rPr>
          <w:b/>
          <w:bCs/>
          <w:caps/>
        </w:rPr>
        <w:t>T</w:t>
      </w:r>
      <w:r w:rsidRPr="00B25FAD">
        <w:rPr>
          <w:b/>
          <w:bCs/>
          <w:caps/>
        </w:rPr>
        <w:t>ra Cile e Italia</w:t>
      </w:r>
      <w:r>
        <w:rPr>
          <w:b/>
          <w:bCs/>
          <w:caps/>
        </w:rPr>
        <w:t xml:space="preserve"> NEL 50° ANNIVERSARIO DALL’ATTENTATO</w:t>
      </w:r>
    </w:p>
    <w:p w14:paraId="67C8877B" w14:textId="77777777" w:rsidR="004D59CA" w:rsidRPr="00696A31" w:rsidRDefault="004D59CA" w:rsidP="004D59CA">
      <w:pPr>
        <w:spacing w:after="120" w:line="240" w:lineRule="auto"/>
        <w:jc w:val="center"/>
        <w:rPr>
          <w:b/>
          <w:bCs/>
        </w:rPr>
      </w:pPr>
      <w:r w:rsidRPr="00696A31">
        <w:rPr>
          <w:b/>
          <w:bCs/>
        </w:rPr>
        <w:t>A Roma il seminario organizzato dalla Fondazione Vittorio Occorsio e l’Ambasciata del Cile in Italia</w:t>
      </w:r>
      <w:r>
        <w:rPr>
          <w:b/>
          <w:bCs/>
        </w:rPr>
        <w:t>. P</w:t>
      </w:r>
      <w:r w:rsidRPr="00696A31">
        <w:rPr>
          <w:b/>
          <w:bCs/>
        </w:rPr>
        <w:t>resenti il Presidente della Repubblica</w:t>
      </w:r>
      <w:r>
        <w:rPr>
          <w:b/>
          <w:bCs/>
        </w:rPr>
        <w:t xml:space="preserve"> </w:t>
      </w:r>
      <w:r w:rsidRPr="00696A31">
        <w:rPr>
          <w:b/>
          <w:bCs/>
        </w:rPr>
        <w:t>Sergio Mattarella e il Presidente della Repubblica del Cile</w:t>
      </w:r>
      <w:r>
        <w:rPr>
          <w:b/>
          <w:bCs/>
        </w:rPr>
        <w:t xml:space="preserve"> </w:t>
      </w:r>
      <w:r w:rsidRPr="00696A31">
        <w:rPr>
          <w:b/>
          <w:bCs/>
        </w:rPr>
        <w:t>Gabriel Boric Font</w:t>
      </w:r>
    </w:p>
    <w:p w14:paraId="13027684" w14:textId="77777777" w:rsidR="004D59CA" w:rsidRDefault="004D59CA" w:rsidP="004D59CA"/>
    <w:p w14:paraId="608970F4" w14:textId="598DB54F" w:rsidR="004D59CA" w:rsidRPr="00D2326B" w:rsidRDefault="004D59CA" w:rsidP="00BA52C8">
      <w:pPr>
        <w:jc w:val="both"/>
        <w:rPr>
          <w:b/>
          <w:bCs/>
        </w:rPr>
      </w:pPr>
      <w:r w:rsidRPr="00D2326B">
        <w:t xml:space="preserve">Il prossimo </w:t>
      </w:r>
      <w:r w:rsidRPr="00F65D7C">
        <w:rPr>
          <w:b/>
          <w:bCs/>
        </w:rPr>
        <w:t>15 ottobre 2025,</w:t>
      </w:r>
      <w:r w:rsidRPr="00D2326B">
        <w:t xml:space="preserve"> nella </w:t>
      </w:r>
      <w:r w:rsidRPr="00971697">
        <w:rPr>
          <w:b/>
          <w:bCs/>
        </w:rPr>
        <w:t xml:space="preserve">Sala del Tempio di Vibia Sabina e Adriano </w:t>
      </w:r>
      <w:r w:rsidRPr="00971697">
        <w:t>presso</w:t>
      </w:r>
      <w:r w:rsidRPr="00971697">
        <w:rPr>
          <w:b/>
          <w:bCs/>
        </w:rPr>
        <w:t xml:space="preserve"> la Camera di Commercio di Roma</w:t>
      </w:r>
      <w:r w:rsidRPr="00D2326B">
        <w:t xml:space="preserve">, </w:t>
      </w:r>
      <w:r>
        <w:t xml:space="preserve">si terrà </w:t>
      </w:r>
      <w:r w:rsidR="00F65D7C">
        <w:t>il</w:t>
      </w:r>
      <w:r w:rsidRPr="00D2326B">
        <w:t xml:space="preserve"> seminario “</w:t>
      </w:r>
      <w:r w:rsidRPr="00971697">
        <w:rPr>
          <w:b/>
          <w:bCs/>
          <w:i/>
          <w:iCs/>
        </w:rPr>
        <w:t>Bernardo Leighton – tra Cile e Italia nel 50° anniversario dall’attentato</w:t>
      </w:r>
      <w:r w:rsidRPr="008A1AF4">
        <w:rPr>
          <w:b/>
          <w:bCs/>
        </w:rPr>
        <w:t>”</w:t>
      </w:r>
      <w:r>
        <w:rPr>
          <w:b/>
          <w:bCs/>
        </w:rPr>
        <w:t xml:space="preserve">, </w:t>
      </w:r>
      <w:r>
        <w:t>promosso</w:t>
      </w:r>
      <w:r w:rsidRPr="00861359">
        <w:t xml:space="preserve"> dalla</w:t>
      </w:r>
      <w:r w:rsidRPr="00D2326B">
        <w:t xml:space="preserve"> </w:t>
      </w:r>
      <w:r w:rsidRPr="008A1AF4">
        <w:rPr>
          <w:b/>
          <w:bCs/>
        </w:rPr>
        <w:t>Fondazione Vittorio Occorsio</w:t>
      </w:r>
      <w:r w:rsidRPr="00D2326B">
        <w:t xml:space="preserve"> </w:t>
      </w:r>
      <w:r>
        <w:t>insieme al</w:t>
      </w:r>
      <w:r w:rsidRPr="008A1AF4">
        <w:t>l'</w:t>
      </w:r>
      <w:r w:rsidRPr="008A1AF4">
        <w:rPr>
          <w:b/>
          <w:bCs/>
        </w:rPr>
        <w:t>Ambasciata del Cile in Italia</w:t>
      </w:r>
      <w:r>
        <w:t xml:space="preserve">. </w:t>
      </w:r>
      <w:r w:rsidRPr="00D2326B">
        <w:t xml:space="preserve">L’iniziativa vedrà la presenza del Presidente della Repubblica Italiana, </w:t>
      </w:r>
      <w:r w:rsidRPr="00D2326B">
        <w:rPr>
          <w:b/>
          <w:bCs/>
        </w:rPr>
        <w:t>Sergio Mattarella</w:t>
      </w:r>
      <w:r w:rsidRPr="00D2326B">
        <w:t xml:space="preserve">, e del Presidente della Repubblica del Cile, </w:t>
      </w:r>
      <w:r w:rsidRPr="00D2326B">
        <w:rPr>
          <w:b/>
          <w:bCs/>
        </w:rPr>
        <w:t>Gabriel Boric Font.</w:t>
      </w:r>
    </w:p>
    <w:p w14:paraId="13BF3A07" w14:textId="77777777" w:rsidR="004D59CA" w:rsidRDefault="004D59CA" w:rsidP="00BA52C8">
      <w:pPr>
        <w:jc w:val="both"/>
      </w:pPr>
      <w:r w:rsidRPr="008A1AF4">
        <w:t xml:space="preserve">Obiettivo del seminario è </w:t>
      </w:r>
      <w:r>
        <w:t>ricordare la</w:t>
      </w:r>
      <w:r w:rsidRPr="00D2326B">
        <w:t xml:space="preserve"> figura di </w:t>
      </w:r>
      <w:r w:rsidRPr="00971697">
        <w:rPr>
          <w:b/>
          <w:bCs/>
        </w:rPr>
        <w:t>Bernardo Leighton</w:t>
      </w:r>
      <w:r w:rsidRPr="00D2326B">
        <w:t xml:space="preserve">, esponente di spicco della Democrazia Cristiana cilena degli anni Settanta, nel cinquantesimo anniversario del grave attentato che colpì lui e la moglie </w:t>
      </w:r>
      <w:r w:rsidRPr="00971697">
        <w:rPr>
          <w:b/>
          <w:bCs/>
        </w:rPr>
        <w:t>Ana Fresno</w:t>
      </w:r>
      <w:r w:rsidRPr="00D2326B">
        <w:t>, pianificato dai servizi segreti cileni ed eseguito da esponenti neofascisti italiani.</w:t>
      </w:r>
    </w:p>
    <w:p w14:paraId="2875274D" w14:textId="56D20620" w:rsidR="001856BA" w:rsidRDefault="004D59CA" w:rsidP="00BA52C8">
      <w:pPr>
        <w:jc w:val="both"/>
      </w:pPr>
      <w:r w:rsidRPr="002020F0">
        <w:rPr>
          <w:i/>
          <w:iCs/>
        </w:rPr>
        <w:t>«</w:t>
      </w:r>
      <w:r>
        <w:rPr>
          <w:i/>
          <w:iCs/>
        </w:rPr>
        <w:t xml:space="preserve">Questo </w:t>
      </w:r>
      <w:r w:rsidRPr="00861359">
        <w:rPr>
          <w:i/>
          <w:iCs/>
        </w:rPr>
        <w:t xml:space="preserve">appuntamento </w:t>
      </w:r>
      <w:r>
        <w:rPr>
          <w:i/>
          <w:iCs/>
        </w:rPr>
        <w:t>rappresenta</w:t>
      </w:r>
      <w:r w:rsidRPr="00861359">
        <w:rPr>
          <w:i/>
          <w:iCs/>
        </w:rPr>
        <w:t xml:space="preserve"> </w:t>
      </w:r>
      <w:r w:rsidRPr="002020F0">
        <w:rPr>
          <w:i/>
          <w:iCs/>
        </w:rPr>
        <w:t>un</w:t>
      </w:r>
      <w:r>
        <w:rPr>
          <w:i/>
          <w:iCs/>
        </w:rPr>
        <w:t>’occasione di particolare rilievo</w:t>
      </w:r>
      <w:r w:rsidRPr="002020F0">
        <w:rPr>
          <w:i/>
          <w:iCs/>
        </w:rPr>
        <w:t xml:space="preserve"> </w:t>
      </w:r>
      <w:r w:rsidRPr="00861359">
        <w:rPr>
          <w:i/>
          <w:iCs/>
        </w:rPr>
        <w:t xml:space="preserve">per </w:t>
      </w:r>
      <w:r>
        <w:rPr>
          <w:i/>
          <w:iCs/>
        </w:rPr>
        <w:t>riflettere sul</w:t>
      </w:r>
      <w:r w:rsidRPr="00861359">
        <w:rPr>
          <w:i/>
          <w:iCs/>
        </w:rPr>
        <w:t>la figura di Bernardo Leighton e</w:t>
      </w:r>
      <w:r>
        <w:rPr>
          <w:i/>
          <w:iCs/>
        </w:rPr>
        <w:t xml:space="preserve"> su</w:t>
      </w:r>
      <w:r w:rsidRPr="00861359">
        <w:rPr>
          <w:i/>
          <w:iCs/>
        </w:rPr>
        <w:t xml:space="preserve">l </w:t>
      </w:r>
      <w:r>
        <w:rPr>
          <w:i/>
          <w:iCs/>
        </w:rPr>
        <w:t>rapporto tra</w:t>
      </w:r>
      <w:r w:rsidRPr="00861359">
        <w:rPr>
          <w:i/>
          <w:iCs/>
        </w:rPr>
        <w:t xml:space="preserve"> Cile e Italia</w:t>
      </w:r>
      <w:r>
        <w:rPr>
          <w:i/>
          <w:iCs/>
        </w:rPr>
        <w:t xml:space="preserve">. L’iniziativa </w:t>
      </w:r>
      <w:r w:rsidRPr="00723ED4">
        <w:rPr>
          <w:i/>
          <w:iCs/>
        </w:rPr>
        <w:t>rievoca anche</w:t>
      </w:r>
      <w:r>
        <w:rPr>
          <w:i/>
          <w:iCs/>
        </w:rPr>
        <w:t xml:space="preserve"> un</w:t>
      </w:r>
      <w:r w:rsidRPr="002020F0">
        <w:rPr>
          <w:i/>
          <w:iCs/>
        </w:rPr>
        <w:t xml:space="preserve"> importante quanto tragico legame storico: Pierluigi Concutelli, autore dell’attentato a Leighton, fu</w:t>
      </w:r>
      <w:r>
        <w:rPr>
          <w:i/>
          <w:iCs/>
        </w:rPr>
        <w:t xml:space="preserve"> responsabile dell’uccisione del </w:t>
      </w:r>
      <w:r w:rsidRPr="002020F0">
        <w:rPr>
          <w:i/>
          <w:iCs/>
        </w:rPr>
        <w:t>giudice Vittorio Occorsio il 10 luglio 1976</w:t>
      </w:r>
      <w:r>
        <w:rPr>
          <w:i/>
          <w:iCs/>
        </w:rPr>
        <w:t>. Con questo</w:t>
      </w:r>
      <w:r w:rsidRPr="00670F4A">
        <w:rPr>
          <w:i/>
          <w:iCs/>
        </w:rPr>
        <w:t xml:space="preserve"> incontro </w:t>
      </w:r>
      <w:r>
        <w:rPr>
          <w:i/>
          <w:iCs/>
        </w:rPr>
        <w:t>la Fondazione non intende solo custodire la memoria,</w:t>
      </w:r>
      <w:r w:rsidRPr="00670F4A">
        <w:rPr>
          <w:i/>
          <w:iCs/>
        </w:rPr>
        <w:t xml:space="preserve"> ma </w:t>
      </w:r>
      <w:r>
        <w:rPr>
          <w:i/>
          <w:iCs/>
        </w:rPr>
        <w:t>rimarcare un</w:t>
      </w:r>
      <w:r w:rsidRPr="00670F4A">
        <w:rPr>
          <w:i/>
          <w:iCs/>
        </w:rPr>
        <w:t xml:space="preserve"> impegno concreto </w:t>
      </w:r>
      <w:r>
        <w:rPr>
          <w:i/>
          <w:iCs/>
        </w:rPr>
        <w:t>a</w:t>
      </w:r>
      <w:r w:rsidRPr="00670F4A">
        <w:rPr>
          <w:i/>
          <w:iCs/>
        </w:rPr>
        <w:t xml:space="preserve"> difesa dei valori democratici»</w:t>
      </w:r>
      <w:r>
        <w:rPr>
          <w:i/>
          <w:iCs/>
        </w:rPr>
        <w:t xml:space="preserve"> </w:t>
      </w:r>
      <w:r w:rsidR="00971697" w:rsidRPr="00971697">
        <w:rPr>
          <w:i/>
          <w:iCs/>
        </w:rPr>
        <w:t>–</w:t>
      </w:r>
      <w:r>
        <w:rPr>
          <w:i/>
          <w:iCs/>
        </w:rPr>
        <w:t xml:space="preserve"> </w:t>
      </w:r>
      <w:r>
        <w:t xml:space="preserve">ha dichiarato </w:t>
      </w:r>
      <w:r w:rsidRPr="00B25FAD">
        <w:rPr>
          <w:b/>
          <w:bCs/>
        </w:rPr>
        <w:t>Giovanni Salvi</w:t>
      </w:r>
      <w:r>
        <w:t xml:space="preserve">, </w:t>
      </w:r>
      <w:r w:rsidRPr="00D60325">
        <w:t>Presidente del Comitato Scientifico della Fondazione</w:t>
      </w:r>
      <w:r>
        <w:t>.</w:t>
      </w:r>
    </w:p>
    <w:p w14:paraId="69BA932D" w14:textId="6A618573" w:rsidR="001856BA" w:rsidRPr="004D59CA" w:rsidRDefault="001856BA" w:rsidP="00BA52C8">
      <w:pPr>
        <w:jc w:val="both"/>
      </w:pPr>
      <w:r w:rsidRPr="004D59CA">
        <w:t>Il seminario</w:t>
      </w:r>
      <w:r>
        <w:t xml:space="preserve"> prevede </w:t>
      </w:r>
      <w:r w:rsidR="00B238F3">
        <w:t>d</w:t>
      </w:r>
      <w:r>
        <w:t xml:space="preserve">ue sessioni, una mattutina – presieduta dai due Vicepresidenti del Comitato scientifico della Fondazione </w:t>
      </w:r>
      <w:r w:rsidRPr="004D59CA">
        <w:rPr>
          <w:b/>
          <w:bCs/>
        </w:rPr>
        <w:t>Francesco Viganò</w:t>
      </w:r>
      <w:r w:rsidR="000A0149">
        <w:t xml:space="preserve"> </w:t>
      </w:r>
      <w:r w:rsidRPr="004D59CA">
        <w:t xml:space="preserve">e </w:t>
      </w:r>
      <w:r w:rsidRPr="004D59CA">
        <w:rPr>
          <w:b/>
          <w:bCs/>
        </w:rPr>
        <w:t>Stefano Lucchini</w:t>
      </w:r>
      <w:r w:rsidR="000A0149">
        <w:t>, ed una pomeridiana.</w:t>
      </w:r>
    </w:p>
    <w:p w14:paraId="50E166D2" w14:textId="69164CA4" w:rsidR="004D59CA" w:rsidRDefault="004D59CA" w:rsidP="00BA52C8">
      <w:pPr>
        <w:jc w:val="both"/>
      </w:pPr>
      <w:r w:rsidRPr="004D59CA">
        <w:t xml:space="preserve">La </w:t>
      </w:r>
      <w:r w:rsidRPr="004D59CA">
        <w:rPr>
          <w:b/>
          <w:bCs/>
        </w:rPr>
        <w:t xml:space="preserve">prima </w:t>
      </w:r>
      <w:r w:rsidR="00F65D7C">
        <w:rPr>
          <w:b/>
          <w:bCs/>
        </w:rPr>
        <w:t>parte della mattina</w:t>
      </w:r>
      <w:r w:rsidRPr="004D59CA">
        <w:t xml:space="preserve"> si aprirà con i saluti istituzionali d</w:t>
      </w:r>
      <w:r w:rsidR="00971697">
        <w:t xml:space="preserve">ell’On. </w:t>
      </w:r>
      <w:r w:rsidRPr="004D59CA">
        <w:rPr>
          <w:b/>
          <w:bCs/>
        </w:rPr>
        <w:t>Giorgio Silli</w:t>
      </w:r>
      <w:r w:rsidRPr="004D59CA">
        <w:t xml:space="preserve">, Sottosegretario di Stato agli Affari Esteri e alla Cooperazione Internazionale, di </w:t>
      </w:r>
      <w:r w:rsidRPr="004D59CA">
        <w:rPr>
          <w:b/>
          <w:bCs/>
        </w:rPr>
        <w:t>Vittorio Occorsio</w:t>
      </w:r>
      <w:r w:rsidRPr="004D59CA">
        <w:t xml:space="preserve">, Co-fondatore della Fondazione e di </w:t>
      </w:r>
      <w:r w:rsidRPr="004D59CA">
        <w:rPr>
          <w:b/>
          <w:bCs/>
        </w:rPr>
        <w:t>Lorenzo Tagliavanti</w:t>
      </w:r>
      <w:r w:rsidRPr="004D59CA">
        <w:t xml:space="preserve">, Presidente della Camera di Commercio di Roma. I lavori saranno introdotti da </w:t>
      </w:r>
      <w:r w:rsidRPr="004D59CA">
        <w:rPr>
          <w:b/>
          <w:bCs/>
        </w:rPr>
        <w:t>Giovanni Salvi</w:t>
      </w:r>
      <w:r w:rsidRPr="004D59CA">
        <w:t>, Presidente del Comitato Scientifico della Fondazione, e proseguiranno con un intervento in ricordo di Bernardo Leighton e d</w:t>
      </w:r>
      <w:r w:rsidR="001856BA">
        <w:t xml:space="preserve">ella </w:t>
      </w:r>
      <w:r w:rsidRPr="004D59CA">
        <w:t>moglie Anita Fresno, affidato all’</w:t>
      </w:r>
      <w:r w:rsidR="00971697">
        <w:t>O</w:t>
      </w:r>
      <w:r w:rsidRPr="004D59CA">
        <w:t xml:space="preserve">n. </w:t>
      </w:r>
      <w:r w:rsidRPr="004D59CA">
        <w:rPr>
          <w:b/>
          <w:bCs/>
        </w:rPr>
        <w:t>Gilberto Bonalumi</w:t>
      </w:r>
      <w:r w:rsidRPr="004D59CA">
        <w:t xml:space="preserve">, già Sottosegretario di Stato agli Affari Esteri. Seguirà l’intervento del </w:t>
      </w:r>
      <w:r w:rsidRPr="004D59CA">
        <w:rPr>
          <w:b/>
          <w:bCs/>
        </w:rPr>
        <w:t>Presidente della Repubblica del Cile, Gabriel Boric Font</w:t>
      </w:r>
      <w:r w:rsidRPr="004D59CA">
        <w:t>.</w:t>
      </w:r>
    </w:p>
    <w:p w14:paraId="27C01FF0" w14:textId="0D76B08E" w:rsidR="001856BA" w:rsidRDefault="001856BA" w:rsidP="00BA52C8">
      <w:pPr>
        <w:jc w:val="both"/>
      </w:pPr>
      <w:r w:rsidRPr="001856BA">
        <w:t xml:space="preserve">La seconda parte della mattinata, presieduta da Stefano Lucchini vedrà, in apertura, il saluto di </w:t>
      </w:r>
      <w:r w:rsidRPr="001856BA">
        <w:rPr>
          <w:b/>
          <w:bCs/>
        </w:rPr>
        <w:t>Massimiliano Smeriglio</w:t>
      </w:r>
      <w:r w:rsidRPr="001856BA">
        <w:t xml:space="preserve">, Assessore alla Cultura di Roma Capitale e a seguire l’intervento di </w:t>
      </w:r>
      <w:r w:rsidRPr="001856BA">
        <w:rPr>
          <w:b/>
          <w:bCs/>
        </w:rPr>
        <w:t>Ennio Vivaldi</w:t>
      </w:r>
      <w:r w:rsidRPr="001856BA">
        <w:t xml:space="preserve">, Ambasciatore del Cile in Italia. Ad analizzare il ruolo di Bernardo Leighton nel contesto politico italiano e cileno saranno poi </w:t>
      </w:r>
      <w:r w:rsidRPr="001856BA">
        <w:rPr>
          <w:b/>
          <w:bCs/>
        </w:rPr>
        <w:t>José Antonio Viera Gallo</w:t>
      </w:r>
      <w:r w:rsidRPr="001856BA">
        <w:t xml:space="preserve">, Ambasciatore del Cile in Argentina e l’On. </w:t>
      </w:r>
      <w:r w:rsidRPr="001856BA">
        <w:rPr>
          <w:b/>
          <w:bCs/>
        </w:rPr>
        <w:t>Gilberto Bonalumi</w:t>
      </w:r>
      <w:r w:rsidRPr="001856BA">
        <w:t>.</w:t>
      </w:r>
    </w:p>
    <w:p w14:paraId="08EC73E2" w14:textId="5A772480" w:rsidR="00F65D7C" w:rsidRDefault="00F65D7C" w:rsidP="00BA52C8">
      <w:pPr>
        <w:jc w:val="both"/>
      </w:pPr>
      <w:r>
        <w:t>S</w:t>
      </w:r>
      <w:r w:rsidRPr="00D2326B">
        <w:t>eguirà un approfondiment</w:t>
      </w:r>
      <w:r>
        <w:t xml:space="preserve">o </w:t>
      </w:r>
      <w:r w:rsidRPr="00D2326B">
        <w:t>sul significato della resistenza cilena in esilio per la storia italiana</w:t>
      </w:r>
      <w:r>
        <w:t xml:space="preserve">, con </w:t>
      </w:r>
      <w:r w:rsidRPr="00D2326B">
        <w:t xml:space="preserve">i contributi </w:t>
      </w:r>
      <w:r>
        <w:t xml:space="preserve">di </w:t>
      </w:r>
      <w:r w:rsidRPr="004D59CA">
        <w:rPr>
          <w:b/>
          <w:bCs/>
        </w:rPr>
        <w:t>Alejandra Krauss</w:t>
      </w:r>
      <w:r w:rsidRPr="004D59CA">
        <w:t>, Segretaria Generale del Partito Democratico Cristiano del Cile,</w:t>
      </w:r>
      <w:r>
        <w:t xml:space="preserve"> dell’</w:t>
      </w:r>
      <w:r w:rsidR="00971697">
        <w:t>O</w:t>
      </w:r>
      <w:r>
        <w:t xml:space="preserve">n. </w:t>
      </w:r>
      <w:r w:rsidRPr="000763E9">
        <w:rPr>
          <w:b/>
          <w:bCs/>
        </w:rPr>
        <w:t>Massimo D’Alema</w:t>
      </w:r>
      <w:r>
        <w:t xml:space="preserve">, Presidente di Fondazione Italianieuropei e dell’On. </w:t>
      </w:r>
      <w:r w:rsidRPr="000763E9">
        <w:rPr>
          <w:b/>
          <w:bCs/>
        </w:rPr>
        <w:t>Pier Ferdinando Casini</w:t>
      </w:r>
      <w:r>
        <w:t xml:space="preserve">, già Presidente della Camera dei Deputati. In videocollegamento i </w:t>
      </w:r>
      <w:r w:rsidRPr="000763E9">
        <w:rPr>
          <w:b/>
          <w:bCs/>
        </w:rPr>
        <w:t>familiari del Generale Prats e dell’Ambasciatore Letelier</w:t>
      </w:r>
      <w:r>
        <w:t>, vittime di attentati durante la dittatura di Pinochet.</w:t>
      </w:r>
    </w:p>
    <w:p w14:paraId="31F4AC5A" w14:textId="0FA5957D" w:rsidR="00F65D7C" w:rsidRDefault="00F65D7C" w:rsidP="00BA52C8">
      <w:pPr>
        <w:jc w:val="both"/>
      </w:pPr>
      <w:r w:rsidRPr="00D2326B">
        <w:t>Nel pomeriggio</w:t>
      </w:r>
      <w:r w:rsidR="00971697">
        <w:t xml:space="preserve"> </w:t>
      </w:r>
      <w:r w:rsidR="001856BA">
        <w:t>il seminario</w:t>
      </w:r>
      <w:r>
        <w:t xml:space="preserve"> proseguirà c</w:t>
      </w:r>
      <w:r w:rsidRPr="00D2326B">
        <w:t xml:space="preserve">on una </w:t>
      </w:r>
      <w:r>
        <w:t>riflessione</w:t>
      </w:r>
      <w:r w:rsidRPr="00D2326B">
        <w:t xml:space="preserve"> </w:t>
      </w:r>
      <w:r>
        <w:t xml:space="preserve">sulle origini dell’attentato e i collegamenti con le organizzazioni neofasciste e i servizi segreti cileni e spagnoli. Ne parleranno </w:t>
      </w:r>
      <w:r w:rsidRPr="00D2326B">
        <w:t>lo storico</w:t>
      </w:r>
      <w:r>
        <w:t xml:space="preserve"> </w:t>
      </w:r>
      <w:r w:rsidRPr="000763E9">
        <w:rPr>
          <w:b/>
          <w:bCs/>
        </w:rPr>
        <w:t>Mimmo Franzinelli</w:t>
      </w:r>
      <w:r>
        <w:t xml:space="preserve"> e la giornalista e scrittrice </w:t>
      </w:r>
      <w:r w:rsidRPr="000763E9">
        <w:rPr>
          <w:b/>
          <w:bCs/>
        </w:rPr>
        <w:t>Patricia Mayorga</w:t>
      </w:r>
      <w:r>
        <w:rPr>
          <w:b/>
          <w:bCs/>
        </w:rPr>
        <w:t xml:space="preserve">. </w:t>
      </w:r>
      <w:r>
        <w:t>Previsto un</w:t>
      </w:r>
      <w:r w:rsidRPr="00D2326B">
        <w:t xml:space="preserve"> contributo in collegamento video di </w:t>
      </w:r>
      <w:r w:rsidRPr="008A294B">
        <w:rPr>
          <w:b/>
          <w:bCs/>
        </w:rPr>
        <w:t>Michelangelo Pisani Massamormile</w:t>
      </w:r>
      <w:r w:rsidRPr="00D2326B">
        <w:t>, già Ambasciatore d’Italia in Cile</w:t>
      </w:r>
      <w:r>
        <w:t xml:space="preserve">. </w:t>
      </w:r>
      <w:r w:rsidRPr="007F72AD">
        <w:t>Seguirà una discussione sul rapporto tra politica e liberismo economico</w:t>
      </w:r>
      <w:r>
        <w:t xml:space="preserve"> </w:t>
      </w:r>
      <w:r w:rsidRPr="007F72AD">
        <w:t>coordinata dall</w:t>
      </w:r>
      <w:r>
        <w:t xml:space="preserve">a Professoressa </w:t>
      </w:r>
      <w:r w:rsidRPr="000763E9">
        <w:rPr>
          <w:b/>
          <w:bCs/>
        </w:rPr>
        <w:t>Maria Rosaria Stabili</w:t>
      </w:r>
      <w:r>
        <w:rPr>
          <w:b/>
          <w:bCs/>
        </w:rPr>
        <w:t>,</w:t>
      </w:r>
      <w:r>
        <w:t xml:space="preserve"> ordinaria di Storia dell’America Latina all’Università Roma Tre, con </w:t>
      </w:r>
      <w:r w:rsidRPr="008A294B">
        <w:rPr>
          <w:b/>
          <w:bCs/>
        </w:rPr>
        <w:t>Juan Gabriel Valdes</w:t>
      </w:r>
      <w:r>
        <w:rPr>
          <w:b/>
          <w:bCs/>
        </w:rPr>
        <w:t xml:space="preserve">, </w:t>
      </w:r>
      <w:r w:rsidRPr="008A294B">
        <w:t>Ambasciatore del Cile negli Stati Uniti</w:t>
      </w:r>
      <w:r>
        <w:t xml:space="preserve">, e </w:t>
      </w:r>
      <w:r w:rsidRPr="008A294B">
        <w:rPr>
          <w:b/>
          <w:bCs/>
        </w:rPr>
        <w:t>Ignazio Visco</w:t>
      </w:r>
      <w:r>
        <w:t xml:space="preserve">, </w:t>
      </w:r>
      <w:r w:rsidRPr="008A294B">
        <w:t>già Governatore della Banca d’Italia.</w:t>
      </w:r>
      <w:r>
        <w:t xml:space="preserve"> </w:t>
      </w:r>
    </w:p>
    <w:p w14:paraId="6840A73A" w14:textId="15C932AB" w:rsidR="004D59CA" w:rsidRPr="004D59CA" w:rsidRDefault="00F65D7C" w:rsidP="00BA52C8">
      <w:pPr>
        <w:jc w:val="both"/>
      </w:pPr>
      <w:r>
        <w:lastRenderedPageBreak/>
        <w:t xml:space="preserve">La conclusione dei lavori sarà affidata a </w:t>
      </w:r>
      <w:r w:rsidRPr="008A294B">
        <w:rPr>
          <w:b/>
          <w:bCs/>
        </w:rPr>
        <w:t xml:space="preserve">José Antonio Viera Gallo </w:t>
      </w:r>
      <w:r w:rsidRPr="008A294B">
        <w:t>e</w:t>
      </w:r>
      <w:r w:rsidRPr="008A294B">
        <w:rPr>
          <w:b/>
          <w:bCs/>
        </w:rPr>
        <w:t xml:space="preserve"> Giuliano Amato</w:t>
      </w:r>
      <w:r w:rsidRPr="008A294B">
        <w:t>, Presidente emerito della Corte Costituzionale, che rifletteranno sul significato delle “lezioni cilene” per il contesto italiano ed europeo.</w:t>
      </w:r>
    </w:p>
    <w:p w14:paraId="2C9AB7B0" w14:textId="6EFE22AF" w:rsidR="00971697" w:rsidRDefault="004D59CA" w:rsidP="00BA52C8">
      <w:pPr>
        <w:jc w:val="both"/>
      </w:pPr>
      <w:r w:rsidRPr="001856BA">
        <w:t>A porgere un saluto durante i lavori vi sar</w:t>
      </w:r>
      <w:r w:rsidR="00031DBD">
        <w:t>à</w:t>
      </w:r>
      <w:r w:rsidRPr="001856BA">
        <w:t xml:space="preserve"> anche la </w:t>
      </w:r>
      <w:r w:rsidRPr="001856BA">
        <w:rPr>
          <w:b/>
          <w:bCs/>
        </w:rPr>
        <w:t>Prefettura di Roma</w:t>
      </w:r>
      <w:r w:rsidR="00F65D7C" w:rsidRPr="001856BA">
        <w:t>.</w:t>
      </w:r>
    </w:p>
    <w:p w14:paraId="323A7C6D" w14:textId="77777777" w:rsidR="00BA52C8" w:rsidRDefault="00BA52C8" w:rsidP="00BA52C8">
      <w:pPr>
        <w:spacing w:after="0"/>
        <w:jc w:val="both"/>
      </w:pPr>
    </w:p>
    <w:p w14:paraId="78283627" w14:textId="7FF9CCBE" w:rsidR="00971697" w:rsidRDefault="00971697" w:rsidP="00BA52C8">
      <w:pPr>
        <w:spacing w:after="0"/>
        <w:jc w:val="both"/>
      </w:pPr>
      <w:r>
        <w:t>1</w:t>
      </w:r>
      <w:r w:rsidR="003A7C5C">
        <w:t>4</w:t>
      </w:r>
      <w:r>
        <w:t xml:space="preserve"> ottobre 2025</w:t>
      </w:r>
    </w:p>
    <w:p w14:paraId="6C6EAA5D" w14:textId="77777777" w:rsidR="00971697" w:rsidRDefault="00971697" w:rsidP="00BA52C8">
      <w:pPr>
        <w:spacing w:after="0"/>
        <w:jc w:val="both"/>
      </w:pPr>
    </w:p>
    <w:p w14:paraId="42CF5E67" w14:textId="5DBB57E9" w:rsidR="00971697" w:rsidRDefault="00971697" w:rsidP="00BA52C8">
      <w:pPr>
        <w:spacing w:after="0"/>
        <w:jc w:val="both"/>
      </w:pPr>
      <w:r w:rsidRPr="00B25FAD">
        <w:t>_______________________</w:t>
      </w:r>
    </w:p>
    <w:p w14:paraId="6539CED1" w14:textId="77777777" w:rsidR="00971697" w:rsidRDefault="00971697" w:rsidP="00BA52C8">
      <w:pPr>
        <w:spacing w:after="0"/>
        <w:jc w:val="both"/>
      </w:pPr>
    </w:p>
    <w:p w14:paraId="55675449" w14:textId="635F6662" w:rsidR="00971697" w:rsidRPr="001856BA" w:rsidRDefault="00971697" w:rsidP="00BA52C8">
      <w:pPr>
        <w:spacing w:after="0"/>
        <w:jc w:val="both"/>
      </w:pPr>
      <w:r w:rsidRPr="00971697">
        <w:t>I</w:t>
      </w:r>
      <w:r>
        <w:t xml:space="preserve"> </w:t>
      </w:r>
      <w:r w:rsidRPr="00971697">
        <w:t xml:space="preserve">giornalisti interessati a partecipare sono pregati di inviare una mail all’indirizzo </w:t>
      </w:r>
      <w:r w:rsidRPr="001856BA">
        <w:t>eventi@fondazioneoccorsio.it indicando nome, cognome e numero di tessera professionale, ai fini dell’accredito stampa, entro e non oltre le ore 12.00 di martedì 14 ottobre 2025. Gli accrediti saranno confermati via mail fino a esaurimento posti disponibili.</w:t>
      </w:r>
    </w:p>
    <w:p w14:paraId="39B27014" w14:textId="77777777" w:rsidR="00971697" w:rsidRDefault="00971697" w:rsidP="00BA52C8">
      <w:pPr>
        <w:spacing w:after="0"/>
        <w:jc w:val="both"/>
      </w:pPr>
      <w:r w:rsidRPr="001856BA">
        <w:t>_______________________</w:t>
      </w:r>
    </w:p>
    <w:p w14:paraId="642CDF59" w14:textId="77777777" w:rsidR="00971697" w:rsidRPr="00B25FAD" w:rsidRDefault="00971697" w:rsidP="00BA52C8">
      <w:pPr>
        <w:spacing w:after="0"/>
        <w:jc w:val="both"/>
      </w:pPr>
    </w:p>
    <w:p w14:paraId="0D827720" w14:textId="7D9F799B" w:rsidR="00971697" w:rsidRDefault="00971697" w:rsidP="00BA52C8">
      <w:pPr>
        <w:spacing w:after="0"/>
        <w:ind w:right="-427"/>
      </w:pPr>
      <w:r w:rsidRPr="00B25FAD">
        <w:rPr>
          <w:b/>
          <w:bCs/>
        </w:rPr>
        <w:t>Contatti</w:t>
      </w:r>
      <w:r w:rsidRPr="00B25FAD">
        <w:br/>
      </w:r>
      <w:r>
        <w:t xml:space="preserve">Alba Dalù – </w:t>
      </w:r>
      <w:r w:rsidR="00BA52C8" w:rsidRPr="00BA52C8">
        <w:t>Fondazione Vittorio Occorsio</w:t>
      </w:r>
      <w:r w:rsidR="00BA52C8">
        <w:t>:</w:t>
      </w:r>
      <w:r>
        <w:t xml:space="preserve"> </w:t>
      </w:r>
      <w:hyperlink r:id="rId4" w:history="1">
        <w:r w:rsidRPr="00E71FDA">
          <w:rPr>
            <w:rStyle w:val="Collegamentoipertestuale"/>
          </w:rPr>
          <w:t>eventi@fondazioneoccorsio.it</w:t>
        </w:r>
      </w:hyperlink>
      <w:r>
        <w:t xml:space="preserve"> - s</w:t>
      </w:r>
      <w:r w:rsidRPr="00B25FAD">
        <w:t>ito web:</w:t>
      </w:r>
      <w:r w:rsidR="00BA52C8">
        <w:t xml:space="preserve"> </w:t>
      </w:r>
      <w:hyperlink r:id="rId5" w:history="1">
        <w:r w:rsidR="00BA52C8" w:rsidRPr="00E71FDA">
          <w:rPr>
            <w:rStyle w:val="Collegamentoipertestuale"/>
          </w:rPr>
          <w:t>www.fondazioneoccorsio.it</w:t>
        </w:r>
      </w:hyperlink>
    </w:p>
    <w:p w14:paraId="6120C184" w14:textId="77777777" w:rsidR="00971697" w:rsidRPr="00103BC0" w:rsidRDefault="00971697" w:rsidP="00BA52C8">
      <w:pPr>
        <w:spacing w:after="0"/>
        <w:jc w:val="both"/>
      </w:pPr>
      <w:r>
        <w:t xml:space="preserve">Noris Morano – Studio Noris Morano: </w:t>
      </w:r>
      <w:hyperlink r:id="rId6" w:history="1">
        <w:r w:rsidRPr="001251D8">
          <w:rPr>
            <w:rStyle w:val="Collegamentoipertestuale"/>
          </w:rPr>
          <w:t>norismorano@studionorismorano.com</w:t>
        </w:r>
      </w:hyperlink>
      <w:r>
        <w:t xml:space="preserve"> </w:t>
      </w:r>
    </w:p>
    <w:p w14:paraId="0F2ACDDC" w14:textId="77777777" w:rsidR="00971697" w:rsidRDefault="00971697" w:rsidP="00BA52C8">
      <w:pPr>
        <w:jc w:val="both"/>
      </w:pPr>
    </w:p>
    <w:sectPr w:rsidR="00971697" w:rsidSect="00146EF2"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0F5"/>
    <w:rsid w:val="00031DBD"/>
    <w:rsid w:val="000A0149"/>
    <w:rsid w:val="00146EF2"/>
    <w:rsid w:val="00171031"/>
    <w:rsid w:val="001856BA"/>
    <w:rsid w:val="001B0260"/>
    <w:rsid w:val="001B60F5"/>
    <w:rsid w:val="002C2705"/>
    <w:rsid w:val="003A7C5C"/>
    <w:rsid w:val="004D59CA"/>
    <w:rsid w:val="00971697"/>
    <w:rsid w:val="00B23684"/>
    <w:rsid w:val="00B238F3"/>
    <w:rsid w:val="00B655A0"/>
    <w:rsid w:val="00BA52C8"/>
    <w:rsid w:val="00C8686A"/>
    <w:rsid w:val="00D42C01"/>
    <w:rsid w:val="00F6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988A"/>
  <w15:chartTrackingRefBased/>
  <w15:docId w15:val="{AF42D36E-96E2-4351-B195-648ABA52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B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60F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60F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60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60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60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60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B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B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60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B60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B60F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60F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B60F5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7169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1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rismorano@studionorismorano.com" TargetMode="External"/><Relationship Id="rId5" Type="http://schemas.openxmlformats.org/officeDocument/2006/relationships/hyperlink" Target="http://www.fondazioneoccorsio.it" TargetMode="External"/><Relationship Id="rId4" Type="http://schemas.openxmlformats.org/officeDocument/2006/relationships/hyperlink" Target="mailto:eventi@fondazioneoccors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vittorio occorsio</cp:lastModifiedBy>
  <cp:revision>8</cp:revision>
  <dcterms:created xsi:type="dcterms:W3CDTF">2025-10-10T13:56:00Z</dcterms:created>
  <dcterms:modified xsi:type="dcterms:W3CDTF">2025-10-14T08:28:00Z</dcterms:modified>
</cp:coreProperties>
</file>